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"/>
          <w:b/>
          <w:bCs/>
          <w:sz w:val="28"/>
          <w:szCs w:val="28"/>
        </w:rPr>
        <w:t>关键技术、装备和典型项目征集回执表</w:t>
      </w:r>
    </w:p>
    <w:bookmarkEnd w:id="0"/>
    <w:tbl>
      <w:tblPr>
        <w:tblStyle w:val="3"/>
        <w:tblW w:w="938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3422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联系方式</w:t>
            </w:r>
          </w:p>
        </w:tc>
        <w:tc>
          <w:tcPr>
            <w:tcW w:w="342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</w:p>
        </w:tc>
        <w:tc>
          <w:tcPr>
            <w:tcW w:w="377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0" w:type="dxa"/>
            <w:gridSpan w:val="2"/>
          </w:tcPr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0" w:type="dxa"/>
            <w:gridSpan w:val="2"/>
          </w:tcPr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单位简介</w:t>
            </w:r>
          </w:p>
        </w:tc>
        <w:tc>
          <w:tcPr>
            <w:tcW w:w="7200" w:type="dxa"/>
            <w:gridSpan w:val="2"/>
          </w:tcPr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技术名称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pStyle w:val="2"/>
              <w:ind w:left="210" w:right="210"/>
              <w:jc w:val="both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技术先进性</w:t>
            </w:r>
          </w:p>
        </w:tc>
        <w:tc>
          <w:tcPr>
            <w:tcW w:w="7200" w:type="dxa"/>
            <w:gridSpan w:val="2"/>
          </w:tcPr>
          <w:p>
            <w:pPr>
              <w:spacing w:before="156" w:beforeLines="50" w:after="156" w:afterLines="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 xml:space="preserve"> 国际领先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 xml:space="preserve">国际先进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 xml:space="preserve"> 国内领先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 xml:space="preserve"> 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技术类别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hint="eastAsia" w:ascii="仿宋" w:hAnsi="仿宋" w:eastAsia="仿宋"/>
                <w:sz w:val="24"/>
              </w:rPr>
              <w:t>填埋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hint="eastAsia" w:ascii="仿宋" w:hAnsi="仿宋" w:eastAsia="仿宋"/>
                <w:sz w:val="24"/>
              </w:rPr>
              <w:t>堆放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hint="eastAsia" w:ascii="仿宋" w:hAnsi="仿宋" w:eastAsia="仿宋"/>
                <w:sz w:val="24"/>
              </w:rPr>
              <w:t>初级资源化利用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hint="eastAsia" w:ascii="仿宋" w:hAnsi="仿宋" w:eastAsia="仿宋"/>
                <w:sz w:val="24"/>
              </w:rPr>
              <w:t>无害化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hint="eastAsia" w:ascii="仿宋" w:hAnsi="仿宋" w:eastAsia="仿宋"/>
                <w:sz w:val="24"/>
              </w:rPr>
              <w:t>资源化利用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Cs w:val="21"/>
              </w:rPr>
              <w:t>技术所处阶段</w:t>
            </w:r>
          </w:p>
        </w:tc>
        <w:tc>
          <w:tcPr>
            <w:tcW w:w="7200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" w:char="F06F"/>
            </w:r>
            <w:r>
              <w:rPr>
                <w:rFonts w:ascii="仿宋" w:hAnsi="仿宋" w:eastAsia="仿宋"/>
                <w:szCs w:val="21"/>
              </w:rPr>
              <w:t xml:space="preserve"> 实验室研究阶段 </w:t>
            </w:r>
            <w:r>
              <w:rPr>
                <w:rFonts w:ascii="仿宋" w:hAnsi="仿宋" w:eastAsia="仿宋"/>
                <w:szCs w:val="21"/>
              </w:rPr>
              <w:sym w:font="Wingdings" w:char="F06F"/>
            </w:r>
            <w:r>
              <w:rPr>
                <w:rFonts w:ascii="仿宋" w:hAnsi="仿宋" w:eastAsia="仿宋"/>
                <w:szCs w:val="21"/>
              </w:rPr>
              <w:t xml:space="preserve"> 中试阶段 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sym w:font="Wingdings" w:char="F06F"/>
            </w:r>
            <w:r>
              <w:rPr>
                <w:rFonts w:ascii="仿宋" w:hAnsi="仿宋" w:eastAsia="仿宋"/>
                <w:szCs w:val="21"/>
              </w:rPr>
              <w:t>示范</w:t>
            </w:r>
            <w:r>
              <w:rPr>
                <w:rFonts w:hint="eastAsia" w:ascii="仿宋" w:hAnsi="仿宋" w:eastAsia="仿宋"/>
                <w:szCs w:val="21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1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技术装备简介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技术（装备描述）路线及说明、先进性描述、关键技术原理、产品类型及应用领域等（请附技术路线图、装备实物图、装备原理图等）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关键指标</w:t>
            </w:r>
          </w:p>
        </w:tc>
        <w:tc>
          <w:tcPr>
            <w:tcW w:w="7200" w:type="dxa"/>
            <w:gridSpan w:val="2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/>
                <w:bCs/>
              </w:rPr>
              <w:t>技术指标</w:t>
            </w:r>
            <w:r>
              <w:rPr>
                <w:rFonts w:ascii="仿宋" w:hAnsi="仿宋" w:eastAsia="仿宋"/>
              </w:rPr>
              <w:t>（处理量、处理效率等）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/>
                <w:bCs/>
              </w:rPr>
              <w:t>经济指标</w:t>
            </w:r>
            <w:r>
              <w:rPr>
                <w:rFonts w:ascii="仿宋" w:hAnsi="仿宋" w:eastAsia="仿宋"/>
              </w:rPr>
              <w:t>（项目总投资、设备投资、投资回收年限等）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b/>
                <w:bCs/>
              </w:rPr>
              <w:t>其他指标</w:t>
            </w:r>
            <w:r>
              <w:rPr>
                <w:rFonts w:ascii="仿宋" w:hAnsi="仿宋" w:eastAsia="仿宋"/>
              </w:rPr>
              <w:t>（改善环境质量、生态环境、染物排放标准等方面指标）</w:t>
            </w:r>
            <w:r>
              <w:rPr>
                <w:rFonts w:hint="eastAsia" w:ascii="仿宋" w:hAnsi="仿宋" w:eastAsia="仿宋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已投产项目案例</w:t>
            </w:r>
          </w:p>
        </w:tc>
        <w:tc>
          <w:tcPr>
            <w:tcW w:w="7200" w:type="dxa"/>
            <w:gridSpan w:val="2"/>
          </w:tcPr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技术来源</w:t>
            </w:r>
          </w:p>
        </w:tc>
        <w:tc>
          <w:tcPr>
            <w:tcW w:w="7200" w:type="dxa"/>
            <w:gridSpan w:val="2"/>
          </w:tcPr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 xml:space="preserve">自主开发   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 xml:space="preserve">国外引进再开发   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>国际联合开发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知识产权归属</w:t>
            </w:r>
          </w:p>
        </w:tc>
        <w:tc>
          <w:tcPr>
            <w:tcW w:w="7200" w:type="dxa"/>
            <w:gridSpan w:val="2"/>
          </w:tcPr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 xml:space="preserve">自有 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 xml:space="preserve">共有  </w:t>
            </w:r>
            <w:r>
              <w:rPr>
                <w:rFonts w:ascii="仿宋" w:hAnsi="仿宋" w:eastAsia="仿宋"/>
                <w:sz w:val="24"/>
              </w:rPr>
              <w:sym w:font="Wingdings" w:char="F06F"/>
            </w:r>
            <w:r>
              <w:rPr>
                <w:rFonts w:ascii="仿宋" w:hAnsi="仿宋" w:eastAsia="仿宋"/>
                <w:sz w:val="24"/>
              </w:rPr>
              <w:t>其它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5E82"/>
    <w:multiLevelType w:val="singleLevel"/>
    <w:tmpl w:val="5A445E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D199B"/>
    <w:rsid w:val="049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adjustRightInd w:val="0"/>
      <w:snapToGrid w:val="0"/>
      <w:spacing w:after="200"/>
      <w:ind w:left="420" w:leftChars="100" w:rightChars="100"/>
      <w:jc w:val="center"/>
      <w:outlineLvl w:val="0"/>
    </w:pPr>
    <w:rPr>
      <w:rFonts w:ascii="Times New Roman" w:hAnsi="Times New Roman" w:eastAsia="微软雅黑" w:cs="Times New Roman"/>
      <w:b/>
      <w:bCs/>
      <w:color w:val="C00000"/>
      <w:kern w:val="44"/>
      <w:sz w:val="2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1I2"/>
    <w:basedOn w:val="6"/>
    <w:qFormat/>
    <w:uiPriority w:val="0"/>
    <w:pPr>
      <w:spacing w:after="120"/>
      <w:ind w:left="420" w:leftChars="200" w:firstLine="420"/>
    </w:pPr>
    <w:rPr>
      <w:rFonts w:eastAsia="宋体"/>
    </w:rPr>
  </w:style>
  <w:style w:type="paragraph" w:customStyle="1" w:styleId="6">
    <w:name w:val="BodyTextIndent"/>
    <w:basedOn w:val="1"/>
    <w:qFormat/>
    <w:uiPriority w:val="0"/>
    <w:pPr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2020-02-21T10:03:00Z</dcterms:created>
  <dc:creator>麦东</dc:creator>
  <cp:lastModifiedBy>麦东</cp:lastModifiedBy>
  <dcterms:modified xsi:type="dcterms:W3CDTF">2020-02-21T10:04:31Z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